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7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fill="FFFFFF"/>
        </w:rPr>
        <w:t>中学教育专业认证标准（第一级至第三级）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8"/>
          <w:szCs w:val="3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fill="FFFFFF"/>
        </w:rPr>
        <w:t>中学教育专业认证标准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8"/>
          <w:szCs w:val="3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fill="FFFFFF"/>
        </w:rPr>
        <w:t>（第一级）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-424" w:right="-34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《中学教育专业认证标准（第一级）》是国家对中学教育专业办学的基本要求，主要依据国家教育法规和中学教师专业标准、教师教育课程标准制定。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本标准适用于普通高等学校培养中学教师的本科师范类专业。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567"/>
        <w:gridCol w:w="3793"/>
        <w:gridCol w:w="28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维度</w:t>
            </w:r>
          </w:p>
        </w:tc>
        <w:tc>
          <w:tcPr>
            <w:tcW w:w="43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监测指标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参考标准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课程与教学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教师教育课程学分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vertAlign w:val="superscript"/>
                <w:lang w:val="en-US" w:eastAsia="zh-CN" w:bidi="ar"/>
              </w:rPr>
              <w:t>[1]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必修课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总学分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人文社会与科学素养课程学分占总学分比例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学科专业课程学分占总学分比例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2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合作与实践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教育实践时间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vertAlign w:val="superscript"/>
                <w:lang w:val="en-US" w:eastAsia="zh-CN" w:bidi="ar"/>
              </w:rPr>
              <w:t> [2]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实习生数与教育实践基地数比例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vertAlign w:val="superscript"/>
                <w:lang w:val="en-US" w:eastAsia="zh-CN" w:bidi="ar"/>
              </w:rPr>
              <w:t>[3][4]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20:1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师资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队伍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生师比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vertAlign w:val="superscript"/>
                <w:lang w:val="en-US" w:eastAsia="zh-CN" w:bidi="ar"/>
              </w:rPr>
              <w:t>[5]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18:1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学科课程与教学论教师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具有高级职称教师占专任教师比例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vertAlign w:val="superscript"/>
                <w:lang w:val="en-US" w:eastAsia="zh-CN" w:bidi="ar"/>
              </w:rPr>
              <w:t>[8]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学校平均水平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具有硕博士学位教师占专任教师比例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vertAlign w:val="superscript"/>
                <w:lang w:val="en-US" w:eastAsia="zh-CN" w:bidi="ar"/>
              </w:rPr>
              <w:t>[9]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中学兼职教师占教师教育课程教师比例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vertAlign w:val="superscript"/>
                <w:lang w:val="en-US" w:eastAsia="zh-CN" w:bidi="ar"/>
              </w:rPr>
              <w:t>[10]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  <w:jc w:val="center"/>
        </w:trPr>
        <w:tc>
          <w:tcPr>
            <w:tcW w:w="12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支持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教学日常运行支出占生均拨款总额与学费收入之和的比例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vertAlign w:val="superscript"/>
                <w:lang w:val="en-US" w:eastAsia="zh-CN" w:bidi="ar"/>
              </w:rPr>
              <w:t>[11][12][13]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生均教学日常运行支出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学校平均水平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生均教育实践经费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vertAlign w:val="superscript"/>
                <w:lang w:val="en-US" w:eastAsia="zh-CN" w:bidi="ar"/>
              </w:rPr>
              <w:t>[14]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学校平均水平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生均教育类纸质图书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vertAlign w:val="superscript"/>
                <w:lang w:val="en-US" w:eastAsia="zh-CN" w:bidi="ar"/>
              </w:rPr>
              <w:t>[15]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个实习生配备中学学科教材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微格教学、语言技能、书写技能、学科实验教学实训室等教学设施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-422" w:right="-483" w:hanging="2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8"/>
          <w:szCs w:val="3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fill="FFFFFF"/>
        </w:rPr>
        <w:t>中学教育专业认证标准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8"/>
          <w:szCs w:val="3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fill="FFFFFF"/>
        </w:rPr>
        <w:t>（第二级）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57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《中学教育专业认证标准（第二级）》是国家对中学教育专业教学质量的合格要求，主要依据国家教育法规和中学教师专业标准、教师教育课程标准制定。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57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本标准适用于普通高等学校培养中学教师的本科师范类专业。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一、培养目标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1.1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目标定位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培养目标应贯彻党的教育方针，面向国家、地区基础教育改革发展和教师队伍建设重大战略需求，落实国家教师教育相关政策要求，符合学校办学定位。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1.2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目标内涵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培养目标内容明确清晰，反映师范生毕业后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年左右在社会和专业领域的发展预期，体现专业特色，并能够为师范生、教师、教学管理人员及其他利益相关方所理解和认同。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1.3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目标评价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定期对培养目标的合理性进行评价，并能够根据评价结果对培养目标进行必要修订。评价和修订过程应有利益相关方参与。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二、毕业要求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专业应根据中学教师专业标准，制定明确、公开的毕业要求。毕业要求能够支撑培养目标，并在师范生培养全过程中分解落实。专业应通过评价证明毕业要求的达成。专业制定的毕业要求应涵盖以下内容：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982" w:right="0" w:hanging="42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n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践行师德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2.1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师德规范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践行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2.2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教育情怀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有从教意愿，认同教师工作的意义和专业性，具有积极的情感、端正的态度、正确的价值观。具有人文底蕴和科学精神，尊重学生人格，富有爱心、责任心，工作细心、耐心，做学生锤炼品格、学习知识、创新思维、奉献祖国的引路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982" w:right="0" w:hanging="42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n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学会教学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2.3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学科素养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掌握所教学科的基本知识、基本原理和基本技能，理解学科知识体系基本思想和方法。了解所教学科与其他学科的联系，了解所教学科与社会实践的联系，对学习科学相关知识有一定的了解。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2.4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教学能力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在教育实践中，能够依据所教学科课程标准，针对中学生身心发展和学科认知特点，运用学科教学知识和信息技术，进行教学设计、实施和评价，获得教学体验，具备教学基本技能，具有初步的教学能力和一定的教学研究能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982" w:right="0" w:hanging="42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n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学会育人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2.5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班级指导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树立德育为先理念，了解中学德育原理与方法。掌握班级组织与建设的工作规律和基本方法。能够在班主任工作实践中，参与德育和心理健康教育等教育活动的组织与指导，获得积极体验。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2.6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综合育人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了解中学生身心发展和养成教育规律。理解学科育人价值，能够有机结合学科教学进行育人活动。了解学校文化和教育活动的育人内涵和方法，参与组织主题教育和社团活动，对学生进行教育和引导。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982" w:right="0" w:hanging="42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n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学会发展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2.7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学会反思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有终身学习与专业发展意识。了解国内外基础教育改革发展动态，能够适应时代和教育发展需求，进行学习和职业生涯规划。初步掌握反思方法和技能，具有一定创新意识，运用批判性思维方法，学会分析和解决教育教学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2.8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沟通合作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理解学习共同体的作用，具有团队协作精神，掌握沟通合作技能，具有小组互助和合作学习体验。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三、课程与教学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3.1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课程设置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课程设置应符合中学教师专业标准和教师教育课程标准要求，能够支撑毕业要求达成。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3.2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课程结构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课程结构体现通识教育、学科专业教育与教师教育有机结合；理论课程与实践课程、必修课与选修课设置合理。各类课程学分比例恰当，通识教育课程中的人文社会与科学素养课程学分不低于总学分的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10%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，学科专业课程学分不低于总学分的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50%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，教师教育课程达到教师教育课程标准规定的学分要求。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3.3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课程内容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课程内容注重基础性、科学性、实践性，把社会主义核心价值观、师德教育有机融入课程教学中。选用优秀教材，吸收学科前沿知识，引入课程改革和教育研究最新成果、优秀中学教育教学案例，并能够结合师范生学习状况及时更新、完善课程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3.4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课程实施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重视课堂教学在培养过程中的基础作用。依据毕业要求制定课程目标和教学大纲，教学内容、教学方法、考核内容与方式应支持课程目标的实现。能够恰当运用案例教学、探究教学、现场教学等方式，合理应用信息技术，提高师范生学习效果。课堂教学、课外指导和课外学习的时间分配合理，技能训练课程实行小班教学，养成师范生自主学习能力和“三字一话”等从教基本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3.5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课程评价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定期评价课程体系的合理性和课程目标的达成度，并能够根据评价结果进行修订。评价与修订过程应有利益相关方参与。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四、合作与实践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4.1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协同育人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与地方教育行政部门和中学建立权责明晰、稳定协调、合作共赢的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三位一体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协同培养机制，基本形成教师培养、培训、研究和服务一体化的合作共同体。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4.2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基地建设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教育实践基地相对稳定，能够提供合适的教育实践环境和实习指导，满足师范生教育实践需求。每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个实习生不少于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个教育实践基地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[4]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4.3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实践教学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实践教学体系完整，专业实践和教育实践有机结合。教育见习、教育实习、教育研习贯通，涵盖师德体验、教学实践、班级管理实践和教研实践等，并与其他教育环节有机衔接。教育实践时间累计不少于一学期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[2]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。学校集中组织教育实习，保证师范生实习期间的上课时数。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4.4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导师队伍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实行高校教师与优秀中学教师共同指导教育实践的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双导师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制度。有遴选、培训、评价和支持教育实践指导教师的制度与措施。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双导师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数量充足，相对稳定，责权明确，有效履职。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4.5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管理评价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教育实践管理较为规范，能够对重点环节实施质量监控。实行教育实践评价与改进制度。依据相关标准，对教育实践表现进行有效评价。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五、师资队伍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5.1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数量结构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专任教师数量结构能够适应本专业教学和发展的需要，生师比不高于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18:1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[5]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，硕士、博士学位教师占比一般不低于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60%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[9]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，高级职称教师比例不低于学校平均水平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[8]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，且为师范生上课。配足建强教师教育课程教师，其中学科课程与教学论教师原则上不少于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[7]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。基础教育一线兼职教师素质良好、队伍稳定，占教师教育课程教师比例不低于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20%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[10]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5.2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素质能力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遵守高校教师职业道德规范，为人师表，言传身教；以生为本、以学定教，具有较强的课堂教学、信息技术应用和学习指导等教育教学能力；勤于思考，严谨治学，具有一定的学术水平和研究能力。具有职前养成和职后发展一体化指导能力，能够有效指导师范生发展与职业规划。师范生对本专业专任教师、兼职教师师德和教学具有较高的满意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5.3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实践经历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教师教育课程教师熟悉中学教师专业标准、教师教育课程标准和中学教育教学工作，至少有一年中学教育服务经历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[18]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，其中学科课程与教学论教师具有指导、分析、解决中学教育教学实际问题的能力，并有一定的基础教育研究成果。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5.4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持续发展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制定并实施教师队伍建设规划。建立教师培训和实践研修制度。建立专业教研组织，定期开展教研活动。建立教师分类评价制度，合理制定学科课程与教学论等教师教育实践类课程教师评价标准，评价结果与绩效分配、职称评聘挂钩。探索高校和中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协同教研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双向互聘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岗位互换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等共同发展机制。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六、支持条件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6.1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经费保障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专业建设经费满足师范生培养需求，教学日常运行支出占生均拨款总额与学费收入之和的比例不低于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13%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[11][12][13]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，生均教学日常运行支出不低于学校平均水平，生均教育实践经费支出不低于学校平均水平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[14]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。教学设施设备和图书资料等更新经费有标准和预决算。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6.2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设施保障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教育教学设施满足师范生培养要求。建有中学教育专业教师职业技能实训平台，满足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三字一话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、微格教学、实验教学等实践教学需要。信息化教育设施能够适应师范生信息素养培养要求。建有教育教学设施管理、维护、更新和共享机制，方便师范生使用。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6.3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资源保障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专业教学资源满足师范生培养需要，数字化教学资源较为丰富，使用率较高。生均教育类纸质图书不少于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[15]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。建有中学教材资源库和优秀中学教育教学案例库，其中现行中学课程标准和教材每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名实习生不少于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七、质量保障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7.1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保障体系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建立教学质量保障体系，各主要教学环节有明确的质量要求。质量保障目标清晰，任务明确，机构健全，责任到人，能够有效支持毕业要求达成。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7.2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内部监控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建立教学过程质量常态化监控机制，定期对各主要教学环节质量实施监控与评价，保障毕业要求达成。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7.3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外部评价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建立毕业生跟踪反馈机制以及基础教育机构、教育行政部门等利益相关方参与的社会评价机制，对培养目标的达成度进行定期评价。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7.4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持续改进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定期对校内外的评价结果进行综合分析，能够有效使用分析结果，推动师范生培养质量持续改进和提高。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八、学生发展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8.1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生源质量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建立有效的制度措施，能够吸引志愿从教、素质良好的生源。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8.2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学生需求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了解师范生发展诉求，加强学情分析，设计兼顾共性要求与个性需求的培养方案与教学管理制度，为师范生发展提供空间。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8.3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成长指导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建立师范生指导与服务体系，加强思想政治教育，能够适时为师范生提供生活指导、学习指导、职业生涯指导、就业创业指导、心理健康指导等，满足师范生成长需求。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8.4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学业监测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建立形成性评价机制，监测师范生的学习进展情况，保证师范生在毕业时达到毕业要求。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8.5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就业质量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毕业生的初次就业率不低于本地区高校毕业生就业率的平均水平，获得教师资格证书的比例不低于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75%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[16]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，且主要从事教育工作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[17]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8.6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社会声誉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毕业生社会声誉较好，用人单位满意度较高。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8"/>
          <w:szCs w:val="3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fill="FFFFFF"/>
        </w:rPr>
        <w:t>中学教育专业认证标准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8"/>
          <w:szCs w:val="3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fill="FFFFFF"/>
        </w:rPr>
        <w:t>（第三级）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《中学教育专业认证标准（第三级）》是国家对中学教育专业教学质量的卓越要求，主要依据国家教育法规和中学教师专业标准、教师教育课程标准及教育部关于实施卓越教师培养计划的意见制定。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本标准适用于普通高等学校培养中学教师的本科师范类专业。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一、培养目标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1.1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目标定位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培养目标应贯彻党的教育方针，面向国家、地区基础教育改革发展和教师队伍建设重大战略需求，落实国家教师教育相关政策要求，符合学校办学定位。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1.2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目标内涵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培养目标内容明确清晰，反映师范生毕业后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年左右在社会和专业领域的发展预期，体现专业特色和优势，并能够为师范生、教师、教学管理人员及其他利益相关方所理解和认同。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1.3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目标评价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定期对培养目标的合理性进行评价，并能根据评价结果对培养目标进行必要修订。评价和修订过程应有利益相关方参与。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二、毕业要求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专业应根据中学教师专业标准，制定明确、公开的毕业要求。毕业要求能够支撑培养目标，并在师范生培养全过程中分解落实。专业应通过评价证明毕业要求的达成。专业制定的毕业要求应涵盖以下内容：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982" w:right="0" w:hanging="42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n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践行师德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2.1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师德规范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践行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2.2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教育情怀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有从教意愿，认同教师工作的意义和专业性，具有积极的情感、端正的态度、正确的价值观。具有人文底蕴和科学精神，尊重学生人格，富有爱心、责任心、事业心，工作细心、耐心，做学生锤炼品格、学习知识、创新思维、奉献祖国的引路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982" w:right="0" w:hanging="42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n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学会教学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2.3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知识整合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扎实掌握学科知识体系、思想与方法，重点理解和掌握学科核心素养内涵；了解跨学科知识；对学习科学相关知识能理解并初步运用，能整合形成学科教学知识。初步习得基于核心素养的学习指导方法和策略。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2.4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教学能力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理解教师是学生学习和发展的促进者。依据学科课程标准，在教育实践中，能够以学习者为中心，创设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适合的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学习环境，指导学习过程，进行学习评价。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2.5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技术融合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初步掌握应用信息技术优化学科课堂教学的方法技能，具有运用信息技术支持学习设计和转变学生学习方式的初步经验。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982" w:right="0" w:hanging="42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n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学会育人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2.6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班级指导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树立德育为先理念。了解中学德育原理与方法，掌握班级组织与建设的工作规律与基本方法。掌握班集体建设、班级教育活动组织、学生发展指导、综合素质评价、与家长及社区沟通合作等班级常规工作要点。能够在班主任工作实践中，参与德育和心理健康教育等教育活动的组织与指导，获得积极体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2.7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综合育人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有全程育人、立体育人意识，理解学科育人价值，了解学校文化和教育活动的育人内涵和方法。能够在教育实践中将知识学习、能力发展与品德养成相结合，自觉在学科教学中有机进行育人活动，积极参与组织主题教育和社团活动，对学生进行有效的教育和引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6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学会发展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2.8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自主学习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具有终身学习与专业发展意识。了解专业发展核心内容和发展阶段路径，能够结合就业愿景制订自身学习和专业发展规划。养成自主学习习惯，具有自我管理能力。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2.9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国际视野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具有全球意识和开放心态，了解国外基础教育改革发展的趋势和前沿动态。积极参与国际教育交流。尝试借鉴国际先进教育理念和经验进行教育教学。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2.10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反思研究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理解教师是反思型实践者。运用批判性思维方法，养成从学生学习、课程教学、学科理解等不同角度反思分析问题的习惯。掌握教育实践研究的方法和指导学生科研的技能，具有一定的创新意识和教育教学研究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2.11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交流合作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理解学习共同体的作用，具有团队协作精神，掌握沟通合作技能，积极开展小组互助和合作学习。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三、课程与教学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3.1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课程设置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课程设置应符合中学教师专业标准和教师教育课程标准要求，跟踪对接基础教育课程改革前沿，能够支撑毕业要求达成。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3.2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课程结构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课程结构体现通识教育、学科专业教育与教师教育深度融合，理论课程与实践课程、必修课与选修课设置合理。各类课程学分比例恰当，通识教育课程中的人文社会与科学素养课程学分不低于总学分的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10%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，学科专业课程学分不低于总学分的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50%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，教师教育课程达到教师教育课程标准规定的学分要求。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3.3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课程内容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课程内容注重基础性、科学性、综合性、实践性，把社会主义核心价值观、师德教育有机融入课程教学中。选用优秀教材，吸收学科前沿知识，引入课程改革和教育研究最新成果、优秀中学教育教学案例，并能够结合师范生学习状况及时更新、完善课程内容，形成促进师范生主体发展的多样性、特色化的课程文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3.4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课程实施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重视课堂教学在培养过程中的基础作用。依据毕业要求制定课程目标和教学大纲，教学内容、教学方法、考核内容与方式应支持课程目标的实现。注重师范生的主体参与和实践体验，注重以课堂教学、课外指导提升自主学习能力，注重应用信息技术推进教与学的改革。技能训练课程实行小班教学，形式多样，富有成效，师范生“三字一话”等从教基本功扎实。校园文化活动具有教师教育特色，有利于养成从教信念、专业素养与创新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3.5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课程评价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定期评价课程体系的合理性和课程目标的达成度，并能够根据评价结果进行修订。评价与修订过程应有利益相关方参与。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四、合作与实践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4.1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协同育人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与地方教育行政部门和中学建立权责明晰、稳定协调、合作共赢的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三位一体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协同培养机制，协同制定培养目标、设计课程体系、建设课程资源、组织教学团队、建设实践基地、开展教学研究、评价培养质量，形成教师培养、培训、研究和服务一体化的合作共同体。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4.2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基地建设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建有长期稳定的教育实践基地。实践基地具有良好的校风，较强的师资力量、学科优势、管理优势、课程资源优势和教改实践优势。每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个实习生不少于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个教育实践基地，其中，示范性教育实践基地不少于三分之一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[4]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4.3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实践教学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实践教学体系完整，专业实践和教育实践有机结合。教育见习、教育实习、教育研习递进贯通，涵盖师德体验、教学实践、班级管理实践和教研实践等，并与其他教育环节有机衔接。教育实践时间累计不少于一学期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[2]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。学校集中组织教育实习，保证师范生实习期间的上课时数和上课类型。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4.4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导师队伍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实行高校教师与优秀中学教师共同指导教育实践的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双导师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制度。有遴选、培训、评价和支持教育实践指导教师的制度与措施。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双导师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数量足，水平高，稳定性强，责权明确，协同育人，有效履职。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4.5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管理评价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教育实践管理规范，能够对全过程实施质量监控。严格实行教育实践评价与改进制度。具有教育实践标准，采取过程评价与成果考核评价相结合方式，对实践能力和教育教学反思能力进行科学有效评价。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五、师资队伍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5.1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数量结构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专任教师数量结构能够适应本专业教学和发展的需要，生师比不高于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16:1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[5]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，硕士、博士学位教师占比不低于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80%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[9]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，高级职称教师比例高于学校平均水平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[8]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，且为师范生上课、担任师范生导师。配足建强教师教育课程教师，其中学科课程与教学论教师原则上不少于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人，具有半年以上境外研修经历教师占教师教育课程教师比例不低于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20%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。基础教育一线的兼职教师队伍稳定，占教师教育课程教师比例不低于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20%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[10]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，原则上为省市级学科带头人、特级教师、高级教师，能深度参与师范生培养工作。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5.2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素质能力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遵守高校教师职业道德规范，为人师表，言传身教；以生为本、以学定教，具有突出的课堂教学、课程开发、信息技术应用和学习指导等教育教学能力；治学严谨，跟踪学科前沿，研究能力和创新能力较强。具有职前养成和职后发展一体化指导能力，能够有效指导师范生发展与职业规划。师范生对本专业专任教师、兼职教师师德和教学具有较高的满意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5.3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实践经历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教师教育课程教师熟悉中学教师专业标准、教师教育课程标准和中学教育教学工作，每五年至少有一年中学教育服务经历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[18]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，能够指导中学教育教学工作，并有丰富的基础教育研究成果。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5.4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持续发展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制定并实施教师队伍建设规划。教师培训和实践研修机制完善；建立专业教研组织，定期开展教研活动。建立教师分类评价制度，合理制定学科课程与教学论等教师教育实践类课程教师评价标准，评价结果与绩效分配、职称评聘挂钩。高校和中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协同教研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双向互聘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岗位互换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等共同发展机制健全、成效显著。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六、支持条件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6.1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经费保障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专业建设经费满足师范生培养需求，教学日常运行支出占生均拨款总额与学费收入之和的比例不低于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15%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[11][12][13]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，生均教学日常运行支出高于学校平均水平，生均教育实践经费支出高于学校平均水平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[14]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。教学设施设备和图书资料等更新经费有标准和预决算。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6.2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设施保障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教育教学设施完备。建有中学教育专业教师职业技能实训平台和在线教学观摩指导平台，满足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三字一话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、微格教学、实验教学、远程见习等实践教学需要。信息化教育设施能够支撑专业教学改革与师范生学习方式转变。教育教学设施管理、维护、更新和共享机制顺畅，师范生使用便捷、充分。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6.3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资源保障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专业教学资源及数字化教学资源丰富，使用率高。教育类纸质图书充分满足师范生学习需要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[15]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。建有中学教材资源库和优秀中学教育教学案例库，有国内外多种版本中学教材，其中现行中学课程标准和教材每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名实习生不少于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七、质量保障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7.1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保障体系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建立完善的教学质量保障体系，各主要教学环节有清晰明确、科学合理的质量要求。质量保障目标清晰，任务明确，机构健全，责任到人，能够有效支持毕业要求达成。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7.2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内部监控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建立教学质量监控与评价机制并有效执行，运用信息技术对各主要教学环节质量实施全程监控与常态化评价，保障毕业要求达成。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7.3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外部评价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建立毕业生持续跟踪反馈机制以及基础教育机构、教育行政部门等利益相关方参与的多元社会评价机制，对培养目标的达成度进行定期评价。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7.4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持续改进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定期对校内外的评价结果进行综合分析，能够有效使用分析结果，推动师范生培养质量的持续改进和提高，形成追求卓越的质量文化。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八、学生发展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8.1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生源质量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建立符合教师教育特点的制度措施，能够吸引乐教、适教的优秀生源。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8.2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学生需求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充分了解师范生发展诉求，加强学情分析。设计兼顾共性要求与个性需求的培养方案与教学管理制度，鼓励跨院、跨校选修课程，为师范生的自主选择和发展提供足够的空间。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8.3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成长指导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建立完善的师范生指导与服务体系，加强思想政治教育，能够适时为师范生提供生活指导、学习指导、职业生涯指导、就业创业指导、心理健康指导等，满足师范生成长需求，并取得实效。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8.4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学业监测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建立形成性评价机制，对师范生在整个学习过程中的表现进行跟踪与评估，鼓励师范生自我监测和自我评价，及时形成指导意见和改进策略，保证师范生在毕业时达到毕业要求。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8.5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就业质量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毕业生的初次就业率不低于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75%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，获得教师资格证书的比例不低于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85%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[16]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，且主要从事教育工作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superscript"/>
          <w:lang w:val="en-US" w:eastAsia="zh-CN" w:bidi="ar"/>
        </w:rPr>
        <w:t>[17]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8.6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社会声誉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毕业生社会声誉好，用人单位满意度高。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8.7 [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持续支持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]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对毕业生进行跟踪服务，了解毕业生专业发展需求，为毕业生提供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持续学习的机会和平台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0NzEyY2MwYjQ4MDY0ZmMwMjc0MjE3YmM1OGEyMjUifQ=="/>
  </w:docVars>
  <w:rsids>
    <w:rsidRoot w:val="1E5A5301"/>
    <w:rsid w:val="1E5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2022-10-24T01:23:00Z</dcterms:created>
  <dc:creator>李芷儀</dc:creator>
  <cp:lastModifiedBy>李芷儀</cp:lastModifiedBy>
  <dcterms:modified xsi:type="dcterms:W3CDTF">2022-10-24T01:25:03Z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18462E1ED3E247EA8685103B40073B2D</vt:lpwstr>
  </property>
</Properties>
</file>